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0E1E34" w:rsidRDefault="00723010" w:rsidP="00723010">
            <w:pPr>
              <w:pStyle w:val="ConsPlusNormal"/>
            </w:pPr>
            <w:r>
              <w:t>4</w:t>
            </w:r>
            <w:r w:rsidR="00F35508">
              <w:t>7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96691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496691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5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96691">
            <w:pPr>
              <w:pStyle w:val="ConsPlusNormal"/>
              <w:jc w:val="center"/>
            </w:pPr>
            <w:r w:rsidRPr="00496691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6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96691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496691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7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96691">
            <w:pPr>
              <w:pStyle w:val="ConsPlusNormal"/>
              <w:jc w:val="center"/>
            </w:pPr>
            <w:r w:rsidRPr="00496691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8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96691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496691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9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96691">
            <w:pPr>
              <w:pStyle w:val="ConsPlusNormal"/>
              <w:jc w:val="center"/>
            </w:pPr>
            <w:r w:rsidRPr="00496691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0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96691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496691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1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96691">
            <w:pPr>
              <w:pStyle w:val="ConsPlusNormal"/>
              <w:jc w:val="center"/>
            </w:pPr>
            <w:r w:rsidRPr="00496691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2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96691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496691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3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96691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496691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4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96691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496691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5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96691">
            <w:pPr>
              <w:pStyle w:val="ConsPlusNormal"/>
              <w:jc w:val="center"/>
            </w:pPr>
            <w:r w:rsidRPr="00496691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6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96691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496691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7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96691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496691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8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96691">
            <w:pPr>
              <w:pStyle w:val="ConsPlusNormal"/>
              <w:jc w:val="center"/>
            </w:pPr>
            <w:r w:rsidRPr="00496691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19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96691">
            <w:pPr>
              <w:pStyle w:val="ConsPlusNormal"/>
              <w:jc w:val="center"/>
            </w:pPr>
            <w:r w:rsidRPr="00496691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0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96691">
            <w:pPr>
              <w:pStyle w:val="ConsPlusNormal"/>
              <w:jc w:val="center"/>
            </w:pPr>
            <w:r w:rsidRPr="00496691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1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96691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496691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2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96691">
            <w:pPr>
              <w:pStyle w:val="ConsPlusNormal"/>
              <w:jc w:val="center"/>
            </w:pPr>
            <w:r w:rsidRPr="00496691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3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96691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496691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4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96691">
            <w:pPr>
              <w:pStyle w:val="ConsPlusNormal"/>
              <w:jc w:val="center"/>
            </w:pPr>
            <w:r w:rsidRPr="00496691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5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96691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496691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6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96691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496691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7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496691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496691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8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313"/>
        <w:gridCol w:w="331"/>
        <w:gridCol w:w="1086"/>
      </w:tblGrid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0136CA" w:rsidRDefault="00C11801" w:rsidP="00F3550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F35508">
              <w:t>7</w:t>
            </w:r>
            <w:r w:rsidR="00EE5B62">
              <w:t> </w:t>
            </w:r>
            <w:r w:rsidR="00F35508">
              <w:t>144</w:t>
            </w:r>
            <w:r w:rsidR="007D028F">
              <w:t> </w:t>
            </w:r>
            <w:r w:rsidR="00F35508">
              <w:t>728</w:t>
            </w:r>
            <w:r w:rsidR="007D028F">
              <w:t>,</w:t>
            </w:r>
            <w:r w:rsidR="00723010">
              <w:t>2</w:t>
            </w:r>
            <w:r w:rsidR="00F35508">
              <w:t>8</w:t>
            </w:r>
          </w:p>
        </w:tc>
        <w:tc>
          <w:tcPr>
            <w:tcW w:w="70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7D028F">
            <w:pPr>
              <w:pStyle w:val="ConsPlusNormal"/>
            </w:pPr>
            <w:r>
              <w:t>73</w:t>
            </w:r>
            <w:r w:rsidR="007D028F">
              <w:t>3,93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9B2376" w:rsidRDefault="0049016A" w:rsidP="00F35508">
            <w:pPr>
              <w:pStyle w:val="ConsPlusNormal"/>
            </w:pPr>
            <w:r>
              <w:t>91</w:t>
            </w:r>
            <w:r w:rsidR="00EE5B62">
              <w:t> </w:t>
            </w:r>
            <w:r w:rsidR="00F35508">
              <w:t>602</w:t>
            </w:r>
            <w:r w:rsidR="007D028F">
              <w:t> </w:t>
            </w:r>
            <w:r w:rsidR="00F35508">
              <w:t>779</w:t>
            </w:r>
            <w:r w:rsidR="007D028F">
              <w:t>,</w:t>
            </w:r>
            <w:r w:rsidR="00F35508">
              <w:t>04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3E4B6F" w:rsidRDefault="00CE71AF" w:rsidP="00F35508">
            <w:pPr>
              <w:pStyle w:val="ConsPlusNormal"/>
            </w:pPr>
            <w:r>
              <w:rPr>
                <w:lang w:val="en-US"/>
              </w:rPr>
              <w:t>2</w:t>
            </w:r>
            <w:r w:rsidR="00723010">
              <w:t>2</w:t>
            </w:r>
            <w:r w:rsidR="007D028F">
              <w:t> </w:t>
            </w:r>
            <w:r w:rsidR="00723010">
              <w:t>8</w:t>
            </w:r>
            <w:r w:rsidR="00F35508">
              <w:t>65</w:t>
            </w:r>
            <w:r w:rsidR="007D028F">
              <w:t xml:space="preserve"> </w:t>
            </w:r>
            <w:r w:rsidR="00723010">
              <w:t>3</w:t>
            </w:r>
            <w:r w:rsidR="00F35508">
              <w:t>02</w:t>
            </w:r>
            <w:r w:rsidR="007D028F">
              <w:t>,</w:t>
            </w:r>
            <w:r w:rsidR="00F35508">
              <w:t>25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Pr="000136CA" w:rsidRDefault="00C11801" w:rsidP="00F3550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F35508">
              <w:t>7</w:t>
            </w:r>
            <w:r w:rsidR="00EE5B62">
              <w:t> </w:t>
            </w:r>
            <w:r w:rsidR="00F35508">
              <w:t>143</w:t>
            </w:r>
            <w:r w:rsidR="007D028F">
              <w:t> </w:t>
            </w:r>
            <w:r w:rsidR="00F35508">
              <w:t>864</w:t>
            </w:r>
            <w:r w:rsidR="007D028F">
              <w:t>,</w:t>
            </w:r>
            <w:r w:rsidR="00723010">
              <w:t>0</w:t>
            </w:r>
            <w:r w:rsidR="00F35508">
              <w:t>6</w:t>
            </w:r>
          </w:p>
        </w:tc>
        <w:tc>
          <w:tcPr>
            <w:tcW w:w="561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 w:rsidP="009B2376">
            <w:pPr>
              <w:pStyle w:val="ConsPlusNormal"/>
            </w:pPr>
            <w:r>
              <w:t>73</w:t>
            </w:r>
            <w:r w:rsidR="009B2376">
              <w:t>2</w:t>
            </w:r>
            <w:r w:rsidR="007D028F">
              <w:t>,</w:t>
            </w:r>
            <w:r w:rsidR="009B2376">
              <w:t>6</w:t>
            </w:r>
            <w:r w:rsidR="007D028F">
              <w:t>9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 w:rsidTr="007D028F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73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9B2376" w:rsidP="00F35508">
            <w:pPr>
              <w:pStyle w:val="ConsPlusNormal"/>
              <w:rPr>
                <w:lang w:val="en-US"/>
              </w:rPr>
            </w:pPr>
            <w:r>
              <w:t>8</w:t>
            </w:r>
            <w:r w:rsidR="00F35508">
              <w:t>9</w:t>
            </w:r>
            <w:r w:rsidR="00EE5B62">
              <w:t> </w:t>
            </w:r>
            <w:r w:rsidR="00F35508">
              <w:t>169</w:t>
            </w:r>
            <w:r w:rsidR="007D028F">
              <w:t> </w:t>
            </w:r>
            <w:r w:rsidR="00F35508">
              <w:t>622</w:t>
            </w:r>
            <w:r w:rsidR="007D028F">
              <w:t>,</w:t>
            </w:r>
            <w:r w:rsidR="00F35508">
              <w:t>0</w:t>
            </w:r>
            <w:r w:rsidR="003E4B6F">
              <w:t>1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3E4B6F" w:rsidRDefault="00CE71AF" w:rsidP="00F35508">
            <w:pPr>
              <w:pStyle w:val="ConsPlusNormal"/>
            </w:pPr>
            <w:r>
              <w:rPr>
                <w:lang w:val="en-US"/>
              </w:rPr>
              <w:t>2</w:t>
            </w:r>
            <w:r w:rsidR="00723010">
              <w:t>2</w:t>
            </w:r>
            <w:r w:rsidR="00D23665">
              <w:t> </w:t>
            </w:r>
            <w:r w:rsidR="00723010">
              <w:t>8</w:t>
            </w:r>
            <w:r w:rsidR="00F35508">
              <w:t>65</w:t>
            </w:r>
            <w:r w:rsidR="007D028F">
              <w:rPr>
                <w:lang w:val="en-US"/>
              </w:rPr>
              <w:t> </w:t>
            </w:r>
            <w:r w:rsidR="00723010">
              <w:t>3</w:t>
            </w:r>
            <w:r w:rsidR="00F35508">
              <w:t>02</w:t>
            </w:r>
            <w:r w:rsidR="007D028F">
              <w:t>,</w:t>
            </w:r>
            <w:r w:rsidR="00F35508">
              <w:t>25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3595C" w:rsidRDefault="00723010" w:rsidP="00F35508">
            <w:pPr>
              <w:pStyle w:val="ConsPlusNormal"/>
              <w:rPr>
                <w:lang w:val="en-US"/>
              </w:rPr>
            </w:pPr>
            <w:r>
              <w:t>3</w:t>
            </w:r>
            <w:r w:rsidR="00F35508">
              <w:t>1</w:t>
            </w:r>
            <w:r w:rsidR="007D028F">
              <w:t> </w:t>
            </w:r>
            <w:r w:rsidR="00F35508">
              <w:t>42</w:t>
            </w:r>
            <w:r>
              <w:t>2</w:t>
            </w:r>
            <w:r w:rsidR="007D028F">
              <w:t>,</w:t>
            </w:r>
            <w:r w:rsidR="00F35508">
              <w:t>5</w:t>
            </w:r>
            <w:r w:rsidR="0063595C">
              <w:rPr>
                <w:lang w:val="en-US"/>
              </w:rPr>
              <w:t>0</w:t>
            </w:r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418"/>
        <w:gridCol w:w="1417"/>
        <w:gridCol w:w="1418"/>
        <w:gridCol w:w="2828"/>
        <w:gridCol w:w="1424"/>
      </w:tblGrid>
      <w:tr w:rsidR="00567425" w:rsidTr="007D028F"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7D028F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7D028F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7D028F" w:rsidRDefault="000D2391" w:rsidP="00F35508">
            <w:pPr>
              <w:pStyle w:val="ConsPlusNormal"/>
            </w:pPr>
            <w:r>
              <w:rPr>
                <w:lang w:val="en-US"/>
              </w:rPr>
              <w:t>2</w:t>
            </w:r>
            <w:r w:rsidR="00F35508">
              <w:t>6</w:t>
            </w:r>
            <w:r w:rsidR="00D23665">
              <w:rPr>
                <w:lang w:val="en-US"/>
              </w:rPr>
              <w:t> </w:t>
            </w:r>
            <w:r w:rsidR="00723010">
              <w:t>9</w:t>
            </w:r>
            <w:r w:rsidR="00F35508">
              <w:t>7</w:t>
            </w:r>
            <w:r w:rsidR="00723010">
              <w:t>3</w:t>
            </w:r>
            <w:r w:rsidR="007D028F">
              <w:rPr>
                <w:lang w:val="en-US"/>
              </w:rPr>
              <w:t> </w:t>
            </w:r>
            <w:r w:rsidR="00F35508">
              <w:t>985</w:t>
            </w:r>
            <w:r w:rsidR="007D028F">
              <w:t>,</w:t>
            </w:r>
            <w:r w:rsidR="00F35508">
              <w:t>0</w:t>
            </w:r>
            <w:r w:rsidR="00723010">
              <w:t>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055DE" w:rsidRDefault="004055DE" w:rsidP="003E4B6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E4B6F">
              <w:t>1</w:t>
            </w:r>
            <w:r w:rsidR="005A024C">
              <w:t> </w:t>
            </w:r>
            <w:r w:rsidR="003E4B6F">
              <w:t>046</w:t>
            </w:r>
            <w:r w:rsidR="007D028F">
              <w:t> </w:t>
            </w:r>
            <w:r w:rsidR="003E4B6F">
              <w:t>20</w:t>
            </w:r>
            <w:r w:rsidR="009B2376">
              <w:t>9</w:t>
            </w:r>
            <w:r w:rsidR="007D028F">
              <w:t>,</w:t>
            </w:r>
            <w:r w:rsidR="009B2376">
              <w:t>4</w:t>
            </w:r>
            <w:r w:rsidR="00AB497F">
              <w:t>5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3E4B6F" w:rsidRDefault="000929EB" w:rsidP="00F35508">
            <w:pPr>
              <w:pStyle w:val="ConsPlusNormal"/>
            </w:pPr>
            <w:r>
              <w:t>1</w:t>
            </w:r>
            <w:r w:rsidR="002E46D2">
              <w:t>0</w:t>
            </w:r>
            <w:r w:rsidR="009D07A8">
              <w:t> </w:t>
            </w:r>
            <w:r w:rsidR="00F35508">
              <w:t>887</w:t>
            </w:r>
            <w:r w:rsidR="007D028F">
              <w:rPr>
                <w:lang w:val="en-US"/>
              </w:rPr>
              <w:t> </w:t>
            </w:r>
            <w:r w:rsidR="00F35508">
              <w:t>222</w:t>
            </w:r>
            <w:r w:rsidR="007D028F">
              <w:t>,</w:t>
            </w:r>
            <w:r w:rsidR="00F35508">
              <w:t>12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CE71AF" w:rsidRDefault="0051375D" w:rsidP="00F35508">
            <w:pPr>
              <w:pStyle w:val="ConsPlusNormal"/>
              <w:rPr>
                <w:lang w:val="en-US"/>
              </w:rPr>
            </w:pPr>
            <w:r>
              <w:t>1</w:t>
            </w:r>
            <w:r w:rsidR="003E4B6F">
              <w:t>6</w:t>
            </w:r>
            <w:r w:rsidR="00F35508">
              <w:t> </w:t>
            </w:r>
            <w:r w:rsidR="003E4B6F">
              <w:t>2</w:t>
            </w:r>
            <w:r w:rsidR="00F35508">
              <w:t xml:space="preserve">57 </w:t>
            </w:r>
            <w:r w:rsidR="002E46D2">
              <w:t>9</w:t>
            </w:r>
            <w:r w:rsidR="00F35508">
              <w:t>32</w:t>
            </w:r>
            <w:r w:rsidR="007D028F">
              <w:t>,</w:t>
            </w:r>
            <w:r w:rsidR="00F35508">
              <w:t>7</w:t>
            </w:r>
            <w:r w:rsidR="00723010">
              <w:t>2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CE71AF" w:rsidRDefault="003E4B6F" w:rsidP="00F35508">
            <w:pPr>
              <w:pStyle w:val="ConsPlusNormal"/>
              <w:rPr>
                <w:lang w:val="en-US"/>
              </w:rPr>
            </w:pPr>
            <w:r>
              <w:t>7</w:t>
            </w:r>
            <w:r w:rsidR="00A634D5">
              <w:t> </w:t>
            </w:r>
            <w:r>
              <w:t>6</w:t>
            </w:r>
            <w:r w:rsidR="00723010">
              <w:t>7</w:t>
            </w:r>
            <w:r w:rsidR="00F35508">
              <w:t>9</w:t>
            </w:r>
            <w:r w:rsidR="007D028F">
              <w:rPr>
                <w:lang w:val="en-US"/>
              </w:rPr>
              <w:t> </w:t>
            </w:r>
            <w:r w:rsidR="00F35508">
              <w:t>021</w:t>
            </w:r>
            <w:r w:rsidR="007D028F">
              <w:t>,</w:t>
            </w:r>
            <w:r w:rsidR="00723010">
              <w:t>8</w:t>
            </w:r>
            <w:r w:rsidR="00F35508">
              <w:t>5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lastRenderedPageBreak/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31.12.201</w:t>
            </w:r>
            <w:r w:rsidR="009F331D">
              <w:t>9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</w:t>
            </w:r>
            <w:r w:rsidR="008108B0" w:rsidRPr="008108B0">
              <w:t>94</w:t>
            </w:r>
            <w:r w:rsidRPr="00B4275B">
              <w:t xml:space="preserve"> 7</w:t>
            </w:r>
            <w:r w:rsidR="00621883" w:rsidRPr="00621883">
              <w:t>25</w:t>
            </w:r>
            <w:r w:rsidRPr="00B4275B">
              <w:t>,8</w:t>
            </w:r>
            <w:r w:rsidR="00621883" w:rsidRPr="00621883">
              <w:t>6</w:t>
            </w:r>
            <w:r w:rsidRPr="00B4275B">
              <w:t xml:space="preserve"> российских рублей</w:t>
            </w:r>
            <w:r>
              <w:t>;</w:t>
            </w:r>
            <w:r w:rsidRPr="00B4275B">
              <w:t xml:space="preserve"> </w:t>
            </w:r>
            <w:r>
              <w:t>72 2</w:t>
            </w:r>
            <w:r w:rsidR="00CE71AF" w:rsidRPr="00CE71AF">
              <w:t>63</w:t>
            </w:r>
            <w:r>
              <w:t xml:space="preserve"> </w:t>
            </w:r>
            <w:r w:rsidR="00723010">
              <w:t>71</w:t>
            </w:r>
            <w:r w:rsidR="00621883" w:rsidRPr="00621883">
              <w:t>5</w:t>
            </w:r>
            <w:r>
              <w:t>,</w:t>
            </w:r>
            <w:r w:rsidR="00723010">
              <w:t>4</w:t>
            </w:r>
            <w:r w:rsidR="002E46D2">
              <w:t>1</w:t>
            </w:r>
            <w:r>
              <w:t xml:space="preserve"> доллар</w:t>
            </w:r>
            <w:r w:rsidR="00223482">
              <w:t>ов</w:t>
            </w:r>
            <w:r>
              <w:t xml:space="preserve"> США;</w:t>
            </w:r>
            <w:r w:rsidRPr="00B4275B">
              <w:t xml:space="preserve"> 1</w:t>
            </w:r>
            <w:r w:rsidR="0051375D">
              <w:t>9</w:t>
            </w:r>
            <w:r w:rsidRPr="00B4275B">
              <w:t xml:space="preserve"> </w:t>
            </w:r>
            <w:r w:rsidR="0051375D">
              <w:t>413</w:t>
            </w:r>
            <w:r w:rsidRPr="00B4275B">
              <w:t xml:space="preserve"> </w:t>
            </w:r>
            <w:r w:rsidR="0051375D">
              <w:t>9</w:t>
            </w:r>
            <w:r w:rsidR="000929EB">
              <w:t>8</w:t>
            </w:r>
            <w:r w:rsidR="00723010">
              <w:t>4</w:t>
            </w:r>
            <w:r w:rsidRPr="00B4275B">
              <w:t>,</w:t>
            </w:r>
            <w:r w:rsidR="00CE71AF">
              <w:t>92</w:t>
            </w:r>
            <w:r w:rsidRPr="00B4275B">
              <w:t xml:space="preserve"> евро; в т. ч. внеочередных - 8 999 </w:t>
            </w:r>
            <w:r w:rsidR="001F60E1" w:rsidRPr="001F60E1">
              <w:t>354</w:t>
            </w:r>
            <w:r w:rsidRPr="00B4275B">
              <w:t>,</w:t>
            </w:r>
            <w:r w:rsidR="00CE71AF">
              <w:t>76</w:t>
            </w:r>
            <w:r w:rsidRPr="00B4275B">
              <w:t xml:space="preserve"> евро; 53 341 </w:t>
            </w:r>
            <w:r w:rsidR="00723010">
              <w:t>57</w:t>
            </w:r>
            <w:r w:rsidR="002E46D2">
              <w:t>4</w:t>
            </w:r>
            <w:r w:rsidRPr="00B4275B">
              <w:t>,</w:t>
            </w:r>
            <w:r w:rsidR="00723010">
              <w:t>5</w:t>
            </w:r>
            <w:r w:rsidR="002E46D2">
              <w:t>6</w:t>
            </w:r>
            <w:r w:rsidRPr="00B4275B">
              <w:t xml:space="preserve"> доллар</w:t>
            </w:r>
            <w:r w:rsidR="00C964A1">
              <w:t>а</w:t>
            </w:r>
            <w:r w:rsidRPr="00B4275B">
              <w:t xml:space="preserve">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</w:t>
            </w:r>
            <w:r w:rsidR="0003692E">
              <w:t>4</w:t>
            </w:r>
            <w:r w:rsidRPr="00B4275B">
              <w:t xml:space="preserve"> </w:t>
            </w:r>
            <w:r w:rsidR="009B2376">
              <w:t>3</w:t>
            </w:r>
            <w:r w:rsidR="003E4B6F">
              <w:t>94</w:t>
            </w:r>
            <w:r w:rsidRPr="00B4275B">
              <w:t xml:space="preserve"> </w:t>
            </w:r>
            <w:r w:rsidR="003E4B6F">
              <w:t>725</w:t>
            </w:r>
            <w:r w:rsidRPr="00B4275B">
              <w:t>,</w:t>
            </w:r>
            <w:r w:rsidR="009B2376">
              <w:t>8</w:t>
            </w:r>
            <w:r w:rsidR="003E4B6F">
              <w:t>6</w:t>
            </w:r>
            <w:r w:rsidRPr="00B4275B">
              <w:t xml:space="preserve"> российски</w:t>
            </w:r>
            <w:r w:rsidR="002526FA">
              <w:t>х</w:t>
            </w:r>
            <w:r w:rsidRPr="00B4275B">
              <w:t xml:space="preserve"> рубл</w:t>
            </w:r>
            <w:r w:rsidR="009B2376">
              <w:t>ей</w:t>
            </w:r>
            <w:r w:rsidRPr="00B4275B">
              <w:t xml:space="preserve">; </w:t>
            </w:r>
            <w:r w:rsidR="003E4B6F">
              <w:t>7</w:t>
            </w:r>
            <w:r w:rsidR="002E46D2">
              <w:t>1 </w:t>
            </w:r>
            <w:r w:rsidR="00251C3E">
              <w:t>3</w:t>
            </w:r>
            <w:r w:rsidR="002E46D2">
              <w:t xml:space="preserve">19 </w:t>
            </w:r>
            <w:r w:rsidR="00251C3E">
              <w:t>629</w:t>
            </w:r>
            <w:r w:rsidRPr="00B4275B">
              <w:t>,</w:t>
            </w:r>
            <w:r w:rsidR="00251C3E">
              <w:t>56</w:t>
            </w:r>
            <w:r w:rsidRPr="00B4275B">
              <w:t xml:space="preserve"> доллар</w:t>
            </w:r>
            <w:r w:rsidR="00C964A1">
              <w:t>ов</w:t>
            </w:r>
            <w:r w:rsidRPr="00B4275B">
              <w:t xml:space="preserve"> США; 1</w:t>
            </w:r>
            <w:r w:rsidR="009B2376">
              <w:t>4</w:t>
            </w:r>
            <w:r w:rsidRPr="00B4275B">
              <w:t xml:space="preserve"> </w:t>
            </w:r>
            <w:r w:rsidR="00251C3E">
              <w:t>621</w:t>
            </w:r>
            <w:r w:rsidRPr="00B4275B">
              <w:t xml:space="preserve"> </w:t>
            </w:r>
            <w:r w:rsidR="00251C3E">
              <w:t>585</w:t>
            </w:r>
            <w:r w:rsidRPr="00B4275B">
              <w:t>,</w:t>
            </w:r>
            <w:r w:rsidR="00251C3E">
              <w:t>43</w:t>
            </w:r>
            <w:r w:rsidRPr="00B4275B">
              <w:t xml:space="preserve"> евро, в т. ч. внеочередных - 8 999 </w:t>
            </w:r>
            <w:r w:rsidR="008C6808" w:rsidRPr="008C6808">
              <w:t>354</w:t>
            </w:r>
            <w:r w:rsidRPr="00B4275B">
              <w:t>,</w:t>
            </w:r>
            <w:r w:rsidR="00CE71AF">
              <w:t>76</w:t>
            </w:r>
            <w:r w:rsidRPr="00B4275B">
              <w:t xml:space="preserve"> евро; 53 341 </w:t>
            </w:r>
            <w:r w:rsidR="00723010">
              <w:t>57</w:t>
            </w:r>
            <w:r w:rsidR="002E46D2">
              <w:t>4</w:t>
            </w:r>
            <w:r w:rsidRPr="00B4275B">
              <w:t>,</w:t>
            </w:r>
            <w:r w:rsidR="00723010">
              <w:t>5</w:t>
            </w:r>
            <w:r w:rsidR="002E46D2">
              <w:t>6</w:t>
            </w:r>
            <w:r w:rsidRPr="00B4275B">
              <w:t xml:space="preserve"> доллар</w:t>
            </w:r>
            <w:r w:rsidR="00C964A1">
              <w:t>а</w:t>
            </w:r>
            <w:r w:rsidRPr="00B4275B">
              <w:t xml:space="preserve">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8E739C" w:rsidP="008E739C">
      <w:pPr>
        <w:pStyle w:val="ConsPlusNormal"/>
        <w:ind w:left="4956" w:firstLine="708"/>
        <w:jc w:val="both"/>
      </w:pPr>
      <w:r>
        <w:t>А.В.Педько</w:t>
      </w: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492D"/>
    <w:rsid w:val="0001348D"/>
    <w:rsid w:val="000136CA"/>
    <w:rsid w:val="000162C2"/>
    <w:rsid w:val="000212A4"/>
    <w:rsid w:val="00024FAF"/>
    <w:rsid w:val="00026E10"/>
    <w:rsid w:val="00031429"/>
    <w:rsid w:val="00032E93"/>
    <w:rsid w:val="000333B6"/>
    <w:rsid w:val="00035384"/>
    <w:rsid w:val="000359E3"/>
    <w:rsid w:val="0003692E"/>
    <w:rsid w:val="000371F2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7ABF"/>
    <w:rsid w:val="00091D17"/>
    <w:rsid w:val="000929EB"/>
    <w:rsid w:val="0009741B"/>
    <w:rsid w:val="000A6A39"/>
    <w:rsid w:val="000C192B"/>
    <w:rsid w:val="000D0996"/>
    <w:rsid w:val="000D15BD"/>
    <w:rsid w:val="000D2391"/>
    <w:rsid w:val="000D69ED"/>
    <w:rsid w:val="000E1E34"/>
    <w:rsid w:val="000E2A5D"/>
    <w:rsid w:val="000E3109"/>
    <w:rsid w:val="000E4BC1"/>
    <w:rsid w:val="000E61E9"/>
    <w:rsid w:val="000F5FDB"/>
    <w:rsid w:val="0010165C"/>
    <w:rsid w:val="0010252F"/>
    <w:rsid w:val="00107D8E"/>
    <w:rsid w:val="00110052"/>
    <w:rsid w:val="001109AD"/>
    <w:rsid w:val="00110DC0"/>
    <w:rsid w:val="00110E2D"/>
    <w:rsid w:val="00111CAA"/>
    <w:rsid w:val="00113239"/>
    <w:rsid w:val="001144AA"/>
    <w:rsid w:val="0011534C"/>
    <w:rsid w:val="00120E99"/>
    <w:rsid w:val="00124783"/>
    <w:rsid w:val="00125AF6"/>
    <w:rsid w:val="0012781A"/>
    <w:rsid w:val="00130A00"/>
    <w:rsid w:val="0013728F"/>
    <w:rsid w:val="00140168"/>
    <w:rsid w:val="0014024B"/>
    <w:rsid w:val="00146EBD"/>
    <w:rsid w:val="00150B9B"/>
    <w:rsid w:val="001520F5"/>
    <w:rsid w:val="0015315A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481B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0E1"/>
    <w:rsid w:val="001F627B"/>
    <w:rsid w:val="00204273"/>
    <w:rsid w:val="0020742B"/>
    <w:rsid w:val="0021023B"/>
    <w:rsid w:val="00214E72"/>
    <w:rsid w:val="00215A4B"/>
    <w:rsid w:val="00220632"/>
    <w:rsid w:val="0022202E"/>
    <w:rsid w:val="00223482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4030E"/>
    <w:rsid w:val="00242988"/>
    <w:rsid w:val="00242DFF"/>
    <w:rsid w:val="00242ED5"/>
    <w:rsid w:val="002476D2"/>
    <w:rsid w:val="00251C3E"/>
    <w:rsid w:val="002526FA"/>
    <w:rsid w:val="00255DA5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A0E1E"/>
    <w:rsid w:val="002A3B59"/>
    <w:rsid w:val="002A7EF6"/>
    <w:rsid w:val="002B1149"/>
    <w:rsid w:val="002B5666"/>
    <w:rsid w:val="002B63BD"/>
    <w:rsid w:val="002C47FC"/>
    <w:rsid w:val="002C486B"/>
    <w:rsid w:val="002C6362"/>
    <w:rsid w:val="002D075A"/>
    <w:rsid w:val="002D2FAA"/>
    <w:rsid w:val="002D60AD"/>
    <w:rsid w:val="002E46D2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303A"/>
    <w:rsid w:val="003B3050"/>
    <w:rsid w:val="003B7AF6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A5B"/>
    <w:rsid w:val="003E2A4A"/>
    <w:rsid w:val="003E4B6F"/>
    <w:rsid w:val="003E5A54"/>
    <w:rsid w:val="003F0B13"/>
    <w:rsid w:val="003F0B1B"/>
    <w:rsid w:val="003F2EB6"/>
    <w:rsid w:val="003F39E8"/>
    <w:rsid w:val="003F4DEC"/>
    <w:rsid w:val="003F66E0"/>
    <w:rsid w:val="003F7128"/>
    <w:rsid w:val="00400BBB"/>
    <w:rsid w:val="004055DE"/>
    <w:rsid w:val="00407A77"/>
    <w:rsid w:val="0041759A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76EDE"/>
    <w:rsid w:val="0048102A"/>
    <w:rsid w:val="00481CAF"/>
    <w:rsid w:val="00481D00"/>
    <w:rsid w:val="00483336"/>
    <w:rsid w:val="00486CB1"/>
    <w:rsid w:val="0049016A"/>
    <w:rsid w:val="00490B63"/>
    <w:rsid w:val="00494474"/>
    <w:rsid w:val="00496691"/>
    <w:rsid w:val="00496751"/>
    <w:rsid w:val="004974DB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C5695"/>
    <w:rsid w:val="004D1B5D"/>
    <w:rsid w:val="004D27E5"/>
    <w:rsid w:val="004D7BF9"/>
    <w:rsid w:val="004E1AE9"/>
    <w:rsid w:val="004E21A9"/>
    <w:rsid w:val="004E31A2"/>
    <w:rsid w:val="004F0FE8"/>
    <w:rsid w:val="004F1C9A"/>
    <w:rsid w:val="004F209A"/>
    <w:rsid w:val="004F3EDE"/>
    <w:rsid w:val="004F4F32"/>
    <w:rsid w:val="004F6722"/>
    <w:rsid w:val="004F799D"/>
    <w:rsid w:val="005008AD"/>
    <w:rsid w:val="00512F88"/>
    <w:rsid w:val="0051375D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5F4BD0"/>
    <w:rsid w:val="0060440E"/>
    <w:rsid w:val="0060504F"/>
    <w:rsid w:val="0061079C"/>
    <w:rsid w:val="00614740"/>
    <w:rsid w:val="00614ADC"/>
    <w:rsid w:val="006159CA"/>
    <w:rsid w:val="00615CA6"/>
    <w:rsid w:val="00621883"/>
    <w:rsid w:val="006264B9"/>
    <w:rsid w:val="00631221"/>
    <w:rsid w:val="00631548"/>
    <w:rsid w:val="0063595C"/>
    <w:rsid w:val="00636888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84D7A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50A0"/>
    <w:rsid w:val="006F5503"/>
    <w:rsid w:val="006F7EC8"/>
    <w:rsid w:val="00700A0A"/>
    <w:rsid w:val="00707698"/>
    <w:rsid w:val="007159FE"/>
    <w:rsid w:val="00715FCB"/>
    <w:rsid w:val="007201EB"/>
    <w:rsid w:val="00720785"/>
    <w:rsid w:val="00721855"/>
    <w:rsid w:val="00722070"/>
    <w:rsid w:val="0072301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1B15"/>
    <w:rsid w:val="007744AB"/>
    <w:rsid w:val="00774A57"/>
    <w:rsid w:val="00775EF0"/>
    <w:rsid w:val="0078756D"/>
    <w:rsid w:val="00792FDF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028F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7F6313"/>
    <w:rsid w:val="008001FD"/>
    <w:rsid w:val="00803330"/>
    <w:rsid w:val="00805610"/>
    <w:rsid w:val="00806488"/>
    <w:rsid w:val="00807A0B"/>
    <w:rsid w:val="008108B0"/>
    <w:rsid w:val="00822984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7A06"/>
    <w:rsid w:val="0088005B"/>
    <w:rsid w:val="008829D3"/>
    <w:rsid w:val="00884D31"/>
    <w:rsid w:val="00891C00"/>
    <w:rsid w:val="008B110A"/>
    <w:rsid w:val="008B36BE"/>
    <w:rsid w:val="008B39C0"/>
    <w:rsid w:val="008C5BBF"/>
    <w:rsid w:val="008C6808"/>
    <w:rsid w:val="008D107F"/>
    <w:rsid w:val="008E2DAD"/>
    <w:rsid w:val="008E667A"/>
    <w:rsid w:val="008E6BE2"/>
    <w:rsid w:val="008E739C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0E8A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65805"/>
    <w:rsid w:val="00974134"/>
    <w:rsid w:val="00981930"/>
    <w:rsid w:val="00986B44"/>
    <w:rsid w:val="009908B6"/>
    <w:rsid w:val="009910E1"/>
    <w:rsid w:val="00996431"/>
    <w:rsid w:val="00997C25"/>
    <w:rsid w:val="009B2376"/>
    <w:rsid w:val="009C0F44"/>
    <w:rsid w:val="009D07A8"/>
    <w:rsid w:val="009D34FC"/>
    <w:rsid w:val="009E0597"/>
    <w:rsid w:val="009E4F2C"/>
    <w:rsid w:val="009E58C8"/>
    <w:rsid w:val="009E6F98"/>
    <w:rsid w:val="009F1B0B"/>
    <w:rsid w:val="009F331D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0E17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34D5"/>
    <w:rsid w:val="00A65ECC"/>
    <w:rsid w:val="00A66EFF"/>
    <w:rsid w:val="00A7040E"/>
    <w:rsid w:val="00A7045D"/>
    <w:rsid w:val="00A744D2"/>
    <w:rsid w:val="00A747C4"/>
    <w:rsid w:val="00A77876"/>
    <w:rsid w:val="00A77C1B"/>
    <w:rsid w:val="00A80770"/>
    <w:rsid w:val="00A82070"/>
    <w:rsid w:val="00A826D8"/>
    <w:rsid w:val="00A9122A"/>
    <w:rsid w:val="00A93FB9"/>
    <w:rsid w:val="00AA0627"/>
    <w:rsid w:val="00AA47AF"/>
    <w:rsid w:val="00AA4A86"/>
    <w:rsid w:val="00AA61BD"/>
    <w:rsid w:val="00AB497F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E7F52"/>
    <w:rsid w:val="00AF1FC5"/>
    <w:rsid w:val="00AF309D"/>
    <w:rsid w:val="00AF3991"/>
    <w:rsid w:val="00AF44F8"/>
    <w:rsid w:val="00AF4948"/>
    <w:rsid w:val="00B03B8D"/>
    <w:rsid w:val="00B1171C"/>
    <w:rsid w:val="00B11D21"/>
    <w:rsid w:val="00B138AE"/>
    <w:rsid w:val="00B13E56"/>
    <w:rsid w:val="00B15FD3"/>
    <w:rsid w:val="00B1611A"/>
    <w:rsid w:val="00B24F8C"/>
    <w:rsid w:val="00B42391"/>
    <w:rsid w:val="00B4275B"/>
    <w:rsid w:val="00B429FF"/>
    <w:rsid w:val="00B42D54"/>
    <w:rsid w:val="00B42EF0"/>
    <w:rsid w:val="00B53214"/>
    <w:rsid w:val="00B55266"/>
    <w:rsid w:val="00B57D3E"/>
    <w:rsid w:val="00B61227"/>
    <w:rsid w:val="00B637B5"/>
    <w:rsid w:val="00B64B80"/>
    <w:rsid w:val="00B64D1A"/>
    <w:rsid w:val="00B65827"/>
    <w:rsid w:val="00B741E6"/>
    <w:rsid w:val="00B81C77"/>
    <w:rsid w:val="00B83019"/>
    <w:rsid w:val="00B85CB4"/>
    <w:rsid w:val="00B93CCB"/>
    <w:rsid w:val="00B94339"/>
    <w:rsid w:val="00B95933"/>
    <w:rsid w:val="00BA2EA5"/>
    <w:rsid w:val="00BA34E6"/>
    <w:rsid w:val="00BA36BD"/>
    <w:rsid w:val="00BA7BBA"/>
    <w:rsid w:val="00BB1930"/>
    <w:rsid w:val="00BC3297"/>
    <w:rsid w:val="00BC51B4"/>
    <w:rsid w:val="00BC594B"/>
    <w:rsid w:val="00BD01BA"/>
    <w:rsid w:val="00BD0973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1801"/>
    <w:rsid w:val="00C144AC"/>
    <w:rsid w:val="00C1706C"/>
    <w:rsid w:val="00C1768A"/>
    <w:rsid w:val="00C17906"/>
    <w:rsid w:val="00C209E7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3C9F"/>
    <w:rsid w:val="00C64890"/>
    <w:rsid w:val="00C64BA1"/>
    <w:rsid w:val="00C70164"/>
    <w:rsid w:val="00C72449"/>
    <w:rsid w:val="00C81699"/>
    <w:rsid w:val="00C83B3A"/>
    <w:rsid w:val="00C848B4"/>
    <w:rsid w:val="00C964A1"/>
    <w:rsid w:val="00CA3F69"/>
    <w:rsid w:val="00CA5237"/>
    <w:rsid w:val="00CA5EA0"/>
    <w:rsid w:val="00CA60BE"/>
    <w:rsid w:val="00CB6077"/>
    <w:rsid w:val="00CB6D1B"/>
    <w:rsid w:val="00CB789D"/>
    <w:rsid w:val="00CC56AE"/>
    <w:rsid w:val="00CC5FEA"/>
    <w:rsid w:val="00CD188C"/>
    <w:rsid w:val="00CD3E35"/>
    <w:rsid w:val="00CD7135"/>
    <w:rsid w:val="00CE0452"/>
    <w:rsid w:val="00CE48D0"/>
    <w:rsid w:val="00CE71AF"/>
    <w:rsid w:val="00CE7F6B"/>
    <w:rsid w:val="00CF4E9D"/>
    <w:rsid w:val="00CF78BB"/>
    <w:rsid w:val="00D00A16"/>
    <w:rsid w:val="00D01171"/>
    <w:rsid w:val="00D022CA"/>
    <w:rsid w:val="00D06AB6"/>
    <w:rsid w:val="00D228CE"/>
    <w:rsid w:val="00D23665"/>
    <w:rsid w:val="00D32B39"/>
    <w:rsid w:val="00D347CA"/>
    <w:rsid w:val="00D40EB1"/>
    <w:rsid w:val="00D41128"/>
    <w:rsid w:val="00D41206"/>
    <w:rsid w:val="00D527CD"/>
    <w:rsid w:val="00D53285"/>
    <w:rsid w:val="00D542A0"/>
    <w:rsid w:val="00D54802"/>
    <w:rsid w:val="00D608F0"/>
    <w:rsid w:val="00D62E60"/>
    <w:rsid w:val="00D64344"/>
    <w:rsid w:val="00D81B55"/>
    <w:rsid w:val="00D853B7"/>
    <w:rsid w:val="00D85540"/>
    <w:rsid w:val="00D90C3E"/>
    <w:rsid w:val="00D934F3"/>
    <w:rsid w:val="00DA1C40"/>
    <w:rsid w:val="00DA2C03"/>
    <w:rsid w:val="00DB2C8E"/>
    <w:rsid w:val="00DB303F"/>
    <w:rsid w:val="00DC0232"/>
    <w:rsid w:val="00DC2A0E"/>
    <w:rsid w:val="00DC414D"/>
    <w:rsid w:val="00DC619B"/>
    <w:rsid w:val="00DC72F5"/>
    <w:rsid w:val="00DD04A9"/>
    <w:rsid w:val="00DD27DD"/>
    <w:rsid w:val="00DD4A24"/>
    <w:rsid w:val="00DD4BE6"/>
    <w:rsid w:val="00DD5C08"/>
    <w:rsid w:val="00DD60E6"/>
    <w:rsid w:val="00DD64AB"/>
    <w:rsid w:val="00DF01A9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4E00"/>
    <w:rsid w:val="00E573F9"/>
    <w:rsid w:val="00E57B0B"/>
    <w:rsid w:val="00E612A5"/>
    <w:rsid w:val="00E73E96"/>
    <w:rsid w:val="00E7651E"/>
    <w:rsid w:val="00E775CB"/>
    <w:rsid w:val="00E8012B"/>
    <w:rsid w:val="00E8133E"/>
    <w:rsid w:val="00E82254"/>
    <w:rsid w:val="00EA06E3"/>
    <w:rsid w:val="00EA1177"/>
    <w:rsid w:val="00EA248B"/>
    <w:rsid w:val="00EA49AC"/>
    <w:rsid w:val="00EA670B"/>
    <w:rsid w:val="00EB6E3E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5508"/>
    <w:rsid w:val="00F362A2"/>
    <w:rsid w:val="00F4326E"/>
    <w:rsid w:val="00F4613D"/>
    <w:rsid w:val="00F46802"/>
    <w:rsid w:val="00F50212"/>
    <w:rsid w:val="00F550D3"/>
    <w:rsid w:val="00F55BF9"/>
    <w:rsid w:val="00F56447"/>
    <w:rsid w:val="00F64CB7"/>
    <w:rsid w:val="00F650A9"/>
    <w:rsid w:val="00F67C89"/>
    <w:rsid w:val="00F710E5"/>
    <w:rsid w:val="00F72168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39</cp:revision>
  <cp:lastPrinted>2017-07-10T12:16:00Z</cp:lastPrinted>
  <dcterms:created xsi:type="dcterms:W3CDTF">2017-11-08T09:23:00Z</dcterms:created>
  <dcterms:modified xsi:type="dcterms:W3CDTF">2019-05-11T07:27:00Z</dcterms:modified>
</cp:coreProperties>
</file>